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pBdr>
          <w:top w:val="single" w:color="000000" w:sz="4" w:space="0" w:shadow="0" w:frame="0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Salem Community College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ART 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01- Art Appreciation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ff0000"/>
          <w:sz w:val="24"/>
          <w:szCs w:val="24"/>
          <w:u w:color="ff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Course Schedule</w:t>
        <w:tab/>
        <w:tab/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color w:val="ff0000"/>
          <w:sz w:val="24"/>
          <w:szCs w:val="24"/>
          <w:u w:color="ff0000"/>
          <w:rtl w:val="0"/>
          <w:lang w:val="en-US"/>
        </w:rPr>
        <w:t xml:space="preserve"> </w:t>
      </w:r>
    </w:p>
    <w:p>
      <w:pPr>
        <w:pStyle w:val="Body"/>
        <w:pBdr>
          <w:top w:val="single" w:color="000000" w:sz="4" w:space="0" w:shadow="0" w:frame="0"/>
          <w:left w:val="nil"/>
          <w:bottom w:val="nil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Spring 2016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Instructor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: Alex Ogle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u w:val="singl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1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January 19-30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Introduction to the course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Discuss syllabus and requirements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Theme: What is Art? Why does art exist?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Elements &amp; Principles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Basic Vocabulary Terms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>Homework: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complete discussion question # 1 &amp; 2, get required textbook, Read chapters 1 &amp; 2, vocabulary quiz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89bc9"/>
          <w:sz w:val="20"/>
          <w:szCs w:val="20"/>
          <w:u w:val="singl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2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January 31- February 6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Media &amp; Meaning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Disciplines and Materials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Contemporary Artists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Roles of Artists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>Homework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: read chapter 3 &amp; 4, discussion question #3, artist paper due 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3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February 7-13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Art: The process, the use, the preservation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Museums (National, regional, virtual)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Restoration &amp; Preservation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none"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>Homework:</w:t>
      </w:r>
      <w:r>
        <w:rPr>
          <w:rFonts w:ascii="Times New Roman" w:hAnsi="Times New Roman"/>
          <w:sz w:val="20"/>
          <w:szCs w:val="20"/>
          <w:u w:val="none" w:color="000000"/>
          <w:rtl w:val="0"/>
          <w:lang w:val="en-US"/>
        </w:rPr>
        <w:t xml:space="preserve"> read chapter 5, discussion question # 4 &amp; 5, visit a museum and write a reaction paper due by week 10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non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63b2de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63b2de"/>
          <w:sz w:val="20"/>
          <w:szCs w:val="20"/>
          <w:u w:val="single" w:color="000000"/>
          <w:rtl w:val="0"/>
          <w:lang w:val="en-US"/>
        </w:rPr>
        <w:t>Week 4</w:t>
      </w:r>
      <w:r>
        <w:rPr>
          <w:rFonts w:ascii="Times New Roman" w:hAnsi="Times New Roman"/>
          <w:b w:val="1"/>
          <w:bCs w:val="1"/>
          <w:color w:val="63b2de"/>
          <w:sz w:val="20"/>
          <w:szCs w:val="20"/>
          <w:u w:val="single" w:color="000000"/>
          <w:rtl w:val="0"/>
          <w:lang w:val="en-US"/>
        </w:rPr>
        <w:t>: February 14-20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Survival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Need for Art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Landscape &amp; Still Life Art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>Homework: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read chapter 6, discussion question # 6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5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February 21-27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Reproduction &amp; Sexuality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Symbolism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Fertility Figures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>Homework: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 xml:space="preserve"> read chapter 7, discussion question # 7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6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February 28- March 5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Religion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Understanding &amp; Communication with the Devine Realm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Greek Gods/ Goddesses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Different Types of Religions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Types of Worship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Homework: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read chapter 8, discussion question # 8 &amp; 9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89bc9"/>
          <w:sz w:val="20"/>
          <w:szCs w:val="20"/>
          <w:u w:val="singl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89bc9"/>
          <w:sz w:val="20"/>
          <w:szCs w:val="20"/>
          <w:u w:val="singl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89bc9"/>
          <w:sz w:val="20"/>
          <w:szCs w:val="20"/>
          <w:u w:val="singl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89bc9"/>
          <w:sz w:val="20"/>
          <w:szCs w:val="20"/>
          <w:u w:val="singl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89bc9"/>
          <w:sz w:val="20"/>
          <w:szCs w:val="20"/>
          <w:u w:val="singl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7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March 6-12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Mortality &amp; Immortality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Funerary &amp; Commemorative Art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Egyptians, Tombs, Burial Sites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Commemorative Art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Homework: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read chapter 9, discussion questions #10, comparison essay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tab/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8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March 13-19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Power, Politics &amp; Glory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Documents of Leaders, War, Memorials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Monuments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Purposeful Art &amp; Architecture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0"/>
          <w:szCs w:val="20"/>
          <w:u w:val="none"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Homework: </w:t>
      </w:r>
      <w:r>
        <w:rPr>
          <w:rFonts w:ascii="Times New Roman" w:hAnsi="Times New Roman"/>
          <w:sz w:val="20"/>
          <w:szCs w:val="20"/>
          <w:u w:val="none" w:color="000000"/>
          <w:rtl w:val="0"/>
          <w:lang w:val="en-US"/>
        </w:rPr>
        <w:t>read chapter 10, discussion question # 11, essay on selected artwork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  <w:tab/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9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March 20-26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Social Protest/ Affirmation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Artistic Strategies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Narratives &amp; Communication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Homework: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read chapter 11, discussion questions # 12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10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March 27- April 2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Self: Mind &amp; Body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Emotions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Self Portraits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Inner and outer self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Homework: </w:t>
      </w:r>
      <w:r>
        <w:rPr>
          <w:rFonts w:ascii="Times New Roman" w:hAnsi="Times New Roman"/>
          <w:sz w:val="20"/>
          <w:szCs w:val="20"/>
          <w:u w:val="none" w:color="000000"/>
          <w:rtl w:val="0"/>
          <w:lang w:val="en-US"/>
        </w:rPr>
        <w:t>read chapter 12, discussion questions #13, museum essay due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489bc9"/>
          <w:sz w:val="20"/>
          <w:szCs w:val="20"/>
          <w:u w:val="singl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11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April 3-9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Society: Race, Gender, &amp; Class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Gender &amp; Culture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Class &amp; Rank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Ethnic History &amp; Values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none"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Homework: </w:t>
      </w:r>
      <w:r>
        <w:rPr>
          <w:rFonts w:ascii="Times New Roman" w:hAnsi="Times New Roman"/>
          <w:sz w:val="20"/>
          <w:szCs w:val="20"/>
          <w:u w:val="none" w:color="000000"/>
          <w:rtl w:val="0"/>
          <w:lang w:val="en-US"/>
        </w:rPr>
        <w:t>read chapter 13, discussions question #14 &amp; 15, choose topic for final research presentation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val="none"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63b2de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63b2de"/>
          <w:sz w:val="20"/>
          <w:szCs w:val="20"/>
          <w:u w:val="single" w:color="000000"/>
          <w:rtl w:val="0"/>
          <w:lang w:val="en-US"/>
        </w:rPr>
        <w:t>Week 12</w:t>
      </w:r>
      <w:r>
        <w:rPr>
          <w:rFonts w:ascii="Times New Roman" w:hAnsi="Times New Roman"/>
          <w:b w:val="1"/>
          <w:bCs w:val="1"/>
          <w:color w:val="63b2de"/>
          <w:sz w:val="20"/>
          <w:szCs w:val="20"/>
          <w:u w:val="single" w:color="000000"/>
          <w:rtl w:val="0"/>
          <w:lang w:val="en-US"/>
        </w:rPr>
        <w:t>: April 10-16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Nature, Knowledge, &amp; Technology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Animal Imagery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Landscapes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Technological Advances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Homework: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read chapter 14, discussion question #16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13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April 17-23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Entertainment &amp; Visual Culture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Architecture and Art for Entertainment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Organic, Post-Modern, Deconstructionism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Performance Art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Homework: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read chapter 15, work on presentations, Discussion question #17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14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April 24-30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Review of Semester &amp; Prep for Final Presentation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Homework: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work on presentations, Discussion question 18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15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May 1-7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Final Presentations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 class schedule is tentative. Instructor may adjust as necessary.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Homework: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read chapter 15, work on presentations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14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April 24-30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Theme : Review of Semester &amp; Prep for Final Presentation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val="single" w:color="000000"/>
          <w:rtl w:val="0"/>
          <w:lang w:val="en-US"/>
        </w:rPr>
        <w:t xml:space="preserve">Homework: 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work on presentations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Week 15</w:t>
      </w:r>
      <w:r>
        <w:rPr>
          <w:rFonts w:ascii="Times New Roman" w:hAnsi="Times New Roman"/>
          <w:b w:val="1"/>
          <w:bCs w:val="1"/>
          <w:color w:val="489bc9"/>
          <w:sz w:val="20"/>
          <w:szCs w:val="20"/>
          <w:u w:val="single" w:color="000000"/>
          <w:rtl w:val="0"/>
          <w:lang w:val="en-US"/>
        </w:rPr>
        <w:t>: May 1-7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Final Presentations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tl w:val="0"/>
        </w:rPr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The class schedule is tentative. Instructor may adjust as necessary.</w:t>
      </w: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tabs>
          <w:tab w:val="left" w:pos="1155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0"/>
          <w:szCs w:val="20"/>
          <w:u w:color="000000"/>
          <w:rtl w:val="0"/>
          <w:lang w:val="en-US"/>
        </w:rPr>
      </w:r>
    </w:p>
    <w:sectPr>
      <w:headerReference w:type="default" r:id="rId6"/>
      <w:footerReference w:type="default" r:id="rId7"/>
      <w:type w:val="continuous"/>
      <w:pgSz w:w="12240" w:h="15840" w:orient="portrait"/>
      <w:pgMar w:top="1440" w:right="1800" w:bottom="1800" w:left="1800" w:header="720" w:footer="864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